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06AD" w14:textId="7C353374" w:rsidR="000C786F" w:rsidRPr="00886906" w:rsidRDefault="00B5609B" w:rsidP="000C786F">
      <w:pPr>
        <w:pStyle w:val="Subtitle"/>
        <w:rPr>
          <w:rFonts w:asciiTheme="majorHAnsi" w:hAnsiTheme="majorHAnsi" w:cstheme="majorHAnsi"/>
          <w:szCs w:val="24"/>
        </w:rPr>
      </w:pPr>
      <w:r>
        <w:rPr>
          <w:noProof/>
        </w:rPr>
        <w:drawing>
          <wp:inline distT="0" distB="0" distL="0" distR="0" wp14:anchorId="2003DBA2" wp14:editId="4F0D9E4E">
            <wp:extent cx="2733675" cy="476250"/>
            <wp:effectExtent l="0" t="0" r="9525" b="0"/>
            <wp:docPr id="1" name="Picture 1" descr="logo">
              <a:hlinkClick xmlns:a="http://schemas.openxmlformats.org/drawingml/2006/main" r:id="rId4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>
                      <a:hlinkClick r:id="rId4" tgtFrame="_blank"/>
                    </pic:cNvPr>
                    <pic:cNvPicPr/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1D5D2" w14:textId="77777777" w:rsidR="000C786F" w:rsidRPr="00886906" w:rsidRDefault="000C786F" w:rsidP="000C786F">
      <w:pPr>
        <w:pStyle w:val="Subtitle"/>
        <w:rPr>
          <w:rFonts w:asciiTheme="majorHAnsi" w:hAnsiTheme="majorHAnsi" w:cstheme="majorHAnsi"/>
          <w:szCs w:val="24"/>
        </w:rPr>
      </w:pPr>
    </w:p>
    <w:p w14:paraId="20948AE5" w14:textId="482E967D" w:rsidR="000C786F" w:rsidRPr="00886906" w:rsidRDefault="000C786F" w:rsidP="000C786F">
      <w:pPr>
        <w:pStyle w:val="Subtitle"/>
        <w:rPr>
          <w:rFonts w:asciiTheme="majorHAnsi" w:hAnsiTheme="majorHAnsi" w:cstheme="majorHAnsi"/>
          <w:szCs w:val="24"/>
        </w:rPr>
      </w:pPr>
      <w:r w:rsidRPr="00886906">
        <w:rPr>
          <w:rFonts w:asciiTheme="majorHAnsi" w:hAnsiTheme="majorHAnsi" w:cstheme="majorHAnsi"/>
          <w:szCs w:val="24"/>
        </w:rPr>
        <w:t>PERSON SPECIFICATION FORM</w:t>
      </w:r>
    </w:p>
    <w:p w14:paraId="7DA13B9B" w14:textId="77777777" w:rsidR="000C786F" w:rsidRPr="00886906" w:rsidRDefault="000C786F" w:rsidP="000C786F">
      <w:pPr>
        <w:rPr>
          <w:rFonts w:asciiTheme="majorHAnsi" w:hAnsiTheme="majorHAnsi" w:cstheme="majorHAnsi"/>
          <w:szCs w:val="24"/>
        </w:rPr>
      </w:pPr>
    </w:p>
    <w:p w14:paraId="2D78ABA6" w14:textId="77777777" w:rsidR="000C786F" w:rsidRPr="00886906" w:rsidRDefault="000C786F" w:rsidP="000C786F">
      <w:pPr>
        <w:rPr>
          <w:rFonts w:asciiTheme="majorHAnsi" w:hAnsiTheme="majorHAnsi" w:cstheme="majorHAnsi"/>
          <w:b/>
          <w:szCs w:val="24"/>
        </w:rPr>
      </w:pPr>
      <w:r w:rsidRPr="00886906">
        <w:rPr>
          <w:rFonts w:asciiTheme="majorHAnsi" w:hAnsiTheme="majorHAnsi" w:cstheme="majorHAnsi"/>
          <w:b/>
          <w:szCs w:val="24"/>
        </w:rPr>
        <w:t>POST:</w:t>
      </w:r>
      <w:r w:rsidRPr="00886906">
        <w:rPr>
          <w:rFonts w:asciiTheme="majorHAnsi" w:hAnsiTheme="majorHAnsi" w:cstheme="majorHAnsi"/>
          <w:szCs w:val="24"/>
        </w:rPr>
        <w:tab/>
      </w:r>
      <w:r w:rsidRPr="00886906">
        <w:rPr>
          <w:rFonts w:asciiTheme="majorHAnsi" w:hAnsiTheme="majorHAnsi" w:cstheme="majorHAnsi"/>
          <w:szCs w:val="24"/>
        </w:rPr>
        <w:tab/>
      </w:r>
      <w:r w:rsidRPr="00886906">
        <w:rPr>
          <w:rFonts w:asciiTheme="majorHAnsi" w:hAnsiTheme="majorHAnsi" w:cstheme="majorHAnsi"/>
          <w:szCs w:val="24"/>
        </w:rPr>
        <w:tab/>
      </w:r>
      <w:r w:rsidR="00832137" w:rsidRPr="00832137">
        <w:rPr>
          <w:rFonts w:asciiTheme="majorHAnsi" w:hAnsiTheme="majorHAnsi" w:cstheme="majorHAnsi"/>
          <w:szCs w:val="24"/>
        </w:rPr>
        <w:t>News editor</w:t>
      </w:r>
    </w:p>
    <w:p w14:paraId="095DC49E" w14:textId="77777777" w:rsidR="000C786F" w:rsidRPr="00886906" w:rsidRDefault="000C786F" w:rsidP="000C786F">
      <w:pPr>
        <w:rPr>
          <w:rFonts w:asciiTheme="majorHAnsi" w:hAnsiTheme="majorHAnsi" w:cstheme="majorHAnsi"/>
          <w:szCs w:val="24"/>
        </w:rPr>
      </w:pPr>
    </w:p>
    <w:p w14:paraId="6D4C958C" w14:textId="77777777" w:rsidR="000C786F" w:rsidRPr="00886906" w:rsidRDefault="000C786F" w:rsidP="000C786F">
      <w:pPr>
        <w:rPr>
          <w:rFonts w:asciiTheme="majorHAnsi" w:hAnsiTheme="majorHAnsi" w:cstheme="majorHAnsi"/>
          <w:szCs w:val="24"/>
        </w:rPr>
      </w:pPr>
      <w:r w:rsidRPr="00886906">
        <w:rPr>
          <w:rFonts w:asciiTheme="majorHAnsi" w:hAnsiTheme="majorHAnsi" w:cstheme="majorHAnsi"/>
          <w:b/>
          <w:szCs w:val="24"/>
        </w:rPr>
        <w:t>DEPARTMENT:</w:t>
      </w:r>
      <w:r w:rsidRPr="00886906">
        <w:rPr>
          <w:rFonts w:asciiTheme="majorHAnsi" w:hAnsiTheme="majorHAnsi" w:cstheme="majorHAnsi"/>
          <w:b/>
          <w:szCs w:val="24"/>
        </w:rPr>
        <w:tab/>
      </w:r>
      <w:r w:rsidR="00832137" w:rsidRPr="00832137">
        <w:rPr>
          <w:rFonts w:asciiTheme="majorHAnsi" w:hAnsiTheme="majorHAnsi" w:cstheme="majorHAnsi"/>
          <w:szCs w:val="24"/>
        </w:rPr>
        <w:t>Editorial</w:t>
      </w:r>
      <w:r w:rsidRPr="00886906">
        <w:rPr>
          <w:rFonts w:asciiTheme="majorHAnsi" w:hAnsiTheme="majorHAnsi" w:cstheme="majorHAnsi"/>
          <w:b/>
          <w:szCs w:val="24"/>
        </w:rPr>
        <w:t xml:space="preserve"> </w:t>
      </w:r>
    </w:p>
    <w:p w14:paraId="2E1205E2" w14:textId="77777777" w:rsidR="000C786F" w:rsidRPr="00886906" w:rsidRDefault="000C786F" w:rsidP="000C786F">
      <w:pPr>
        <w:rPr>
          <w:rFonts w:asciiTheme="majorHAnsi" w:hAnsiTheme="majorHAnsi" w:cstheme="majorHAnsi"/>
          <w:szCs w:val="24"/>
        </w:rPr>
      </w:pPr>
    </w:p>
    <w:p w14:paraId="047889D8" w14:textId="77777777" w:rsidR="000C786F" w:rsidRPr="00886906" w:rsidRDefault="000C786F" w:rsidP="000C786F">
      <w:pPr>
        <w:rPr>
          <w:rFonts w:asciiTheme="majorHAnsi" w:hAnsiTheme="majorHAnsi" w:cstheme="majorHAnsi"/>
          <w:szCs w:val="24"/>
        </w:rPr>
      </w:pPr>
      <w:r w:rsidRPr="00886906">
        <w:rPr>
          <w:rFonts w:asciiTheme="majorHAnsi" w:hAnsiTheme="majorHAnsi" w:cstheme="majorHAnsi"/>
          <w:szCs w:val="24"/>
        </w:rPr>
        <w:t>Key: A/F = Application Form, A/I = assessment and/or interview</w:t>
      </w:r>
    </w:p>
    <w:p w14:paraId="1F4CD5AC" w14:textId="77777777" w:rsidR="000C786F" w:rsidRPr="00886906" w:rsidRDefault="000C786F" w:rsidP="000C786F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756"/>
        <w:gridCol w:w="726"/>
      </w:tblGrid>
      <w:tr w:rsidR="000C786F" w:rsidRPr="00886906" w14:paraId="2F1CDAFF" w14:textId="77777777" w:rsidTr="000C786F">
        <w:tc>
          <w:tcPr>
            <w:tcW w:w="7763" w:type="dxa"/>
            <w:shd w:val="clear" w:color="auto" w:fill="C6D9F1" w:themeFill="text2" w:themeFillTint="33"/>
          </w:tcPr>
          <w:p w14:paraId="61ADF5C8" w14:textId="77777777" w:rsidR="000C786F" w:rsidRPr="00886906" w:rsidRDefault="000C786F" w:rsidP="000C786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b/>
                <w:sz w:val="24"/>
                <w:szCs w:val="24"/>
              </w:rPr>
              <w:t>EDUCATIONAL REQUIREMENTS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14:paraId="69BAF2BD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b/>
                <w:sz w:val="24"/>
                <w:szCs w:val="24"/>
              </w:rPr>
              <w:t>A/F</w:t>
            </w:r>
          </w:p>
        </w:tc>
        <w:tc>
          <w:tcPr>
            <w:tcW w:w="726" w:type="dxa"/>
            <w:shd w:val="clear" w:color="auto" w:fill="C6D9F1" w:themeFill="text2" w:themeFillTint="33"/>
          </w:tcPr>
          <w:p w14:paraId="43FF2AE1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b/>
                <w:sz w:val="24"/>
                <w:szCs w:val="24"/>
              </w:rPr>
              <w:t>A/I</w:t>
            </w:r>
          </w:p>
        </w:tc>
      </w:tr>
      <w:tr w:rsidR="000C786F" w:rsidRPr="00886906" w14:paraId="0BF89730" w14:textId="77777777" w:rsidTr="000C786F">
        <w:tc>
          <w:tcPr>
            <w:tcW w:w="7763" w:type="dxa"/>
          </w:tcPr>
          <w:p w14:paraId="010A39A3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Essential</w:t>
            </w:r>
          </w:p>
          <w:p w14:paraId="0051E342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First degree or equivalent</w:t>
            </w:r>
          </w:p>
          <w:p w14:paraId="60880190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CB0EB8E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A498CCB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42AAF1EE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" w:type="dxa"/>
          </w:tcPr>
          <w:p w14:paraId="33101B6B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C786F" w:rsidRPr="00886906" w14:paraId="6D33CDCF" w14:textId="77777777" w:rsidTr="000C786F">
        <w:tc>
          <w:tcPr>
            <w:tcW w:w="7763" w:type="dxa"/>
            <w:shd w:val="clear" w:color="auto" w:fill="C6D9F1" w:themeFill="text2" w:themeFillTint="33"/>
          </w:tcPr>
          <w:p w14:paraId="5ACCD292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b/>
                <w:sz w:val="24"/>
                <w:szCs w:val="24"/>
              </w:rPr>
              <w:t>PROFESSIONAL/TECHNICAL &amp; OCCUPATIONAL TRAINING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14:paraId="7EB70579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b/>
                <w:sz w:val="24"/>
                <w:szCs w:val="24"/>
              </w:rPr>
              <w:t>A/F</w:t>
            </w:r>
          </w:p>
        </w:tc>
        <w:tc>
          <w:tcPr>
            <w:tcW w:w="726" w:type="dxa"/>
            <w:shd w:val="clear" w:color="auto" w:fill="C6D9F1" w:themeFill="text2" w:themeFillTint="33"/>
          </w:tcPr>
          <w:p w14:paraId="4E59FC60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b/>
                <w:sz w:val="24"/>
                <w:szCs w:val="24"/>
              </w:rPr>
              <w:t>A/I</w:t>
            </w:r>
          </w:p>
        </w:tc>
      </w:tr>
      <w:tr w:rsidR="000C786F" w:rsidRPr="00886906" w14:paraId="1AA3FBB5" w14:textId="77777777" w:rsidTr="000C786F">
        <w:tc>
          <w:tcPr>
            <w:tcW w:w="7763" w:type="dxa"/>
          </w:tcPr>
          <w:p w14:paraId="776B5D5B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Essential</w:t>
            </w:r>
          </w:p>
          <w:p w14:paraId="6CE96045" w14:textId="77777777" w:rsidR="000C786F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NCTJ or similar professional qualification in journalism, or APEL equivalent</w:t>
            </w:r>
          </w:p>
          <w:p w14:paraId="501F2CC7" w14:textId="77777777" w:rsidR="00832137" w:rsidRPr="00886906" w:rsidRDefault="00832137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05B5EB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Evidence of continuing professional development in publishing and management</w:t>
            </w:r>
          </w:p>
          <w:p w14:paraId="1120DA3B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3460C574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83B992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7B730C59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ADAB58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2C930FEF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" w:type="dxa"/>
          </w:tcPr>
          <w:p w14:paraId="20D709CF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A016B3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93BC53" w14:textId="77777777" w:rsidR="005F72D9" w:rsidRPr="00886906" w:rsidRDefault="005F72D9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AAC9A31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</w:tr>
      <w:tr w:rsidR="000C786F" w:rsidRPr="00886906" w14:paraId="444BFBEA" w14:textId="77777777" w:rsidTr="000C786F">
        <w:tc>
          <w:tcPr>
            <w:tcW w:w="7763" w:type="dxa"/>
            <w:shd w:val="clear" w:color="auto" w:fill="C6D9F1" w:themeFill="text2" w:themeFillTint="33"/>
          </w:tcPr>
          <w:p w14:paraId="1FFC012F" w14:textId="77777777" w:rsidR="000C786F" w:rsidRPr="00886906" w:rsidRDefault="000C786F" w:rsidP="000C786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b/>
                <w:sz w:val="24"/>
                <w:szCs w:val="24"/>
              </w:rPr>
              <w:t>EXPERIENCE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14:paraId="21C624EB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b/>
                <w:sz w:val="24"/>
                <w:szCs w:val="24"/>
              </w:rPr>
              <w:t>A/F</w:t>
            </w:r>
          </w:p>
        </w:tc>
        <w:tc>
          <w:tcPr>
            <w:tcW w:w="726" w:type="dxa"/>
            <w:shd w:val="clear" w:color="auto" w:fill="C6D9F1" w:themeFill="text2" w:themeFillTint="33"/>
          </w:tcPr>
          <w:p w14:paraId="498311BA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b/>
                <w:sz w:val="24"/>
                <w:szCs w:val="24"/>
              </w:rPr>
              <w:t>A/I</w:t>
            </w:r>
          </w:p>
        </w:tc>
      </w:tr>
      <w:tr w:rsidR="000C786F" w:rsidRPr="00886906" w14:paraId="4D602FE9" w14:textId="77777777" w:rsidTr="000C786F">
        <w:tc>
          <w:tcPr>
            <w:tcW w:w="7763" w:type="dxa"/>
          </w:tcPr>
          <w:p w14:paraId="320C16B3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Essential</w:t>
            </w:r>
          </w:p>
          <w:p w14:paraId="14CFB0F0" w14:textId="77777777" w:rsidR="000C786F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Managing</w:t>
            </w:r>
            <w:r w:rsidR="005F72D9" w:rsidRPr="00886906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gramStart"/>
            <w:r w:rsidR="005F72D9" w:rsidRPr="00886906">
              <w:rPr>
                <w:rFonts w:asciiTheme="majorHAnsi" w:hAnsiTheme="majorHAnsi" w:cstheme="majorHAnsi"/>
                <w:sz w:val="24"/>
                <w:szCs w:val="24"/>
              </w:rPr>
              <w:t>motivating</w:t>
            </w:r>
            <w:proofErr w:type="gramEnd"/>
            <w:r w:rsidR="005F72D9" w:rsidRPr="00886906">
              <w:rPr>
                <w:rFonts w:asciiTheme="majorHAnsi" w:hAnsiTheme="majorHAnsi" w:cstheme="majorHAnsi"/>
                <w:sz w:val="24"/>
                <w:szCs w:val="24"/>
              </w:rPr>
              <w:t xml:space="preserve"> and leading a team of </w:t>
            </w: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staff in a publishing environment</w:t>
            </w:r>
          </w:p>
          <w:p w14:paraId="7EC3ADD7" w14:textId="77777777" w:rsidR="00832137" w:rsidRPr="00886906" w:rsidRDefault="00832137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F11C53" w14:textId="77777777" w:rsidR="000C786F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Working in a news environment</w:t>
            </w:r>
          </w:p>
          <w:p w14:paraId="43D86283" w14:textId="77777777" w:rsidR="00832137" w:rsidRPr="00886906" w:rsidRDefault="00832137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480492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Editing a range of material for publication online and in print</w:t>
            </w:r>
          </w:p>
          <w:p w14:paraId="68E42BBB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6E84D8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Desirable</w:t>
            </w:r>
          </w:p>
          <w:p w14:paraId="6EEB1920" w14:textId="77777777" w:rsidR="000C786F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 xml:space="preserve">Have cleared content for publication without reference to more senior </w:t>
            </w:r>
            <w:proofErr w:type="gramStart"/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colleagues</w:t>
            </w:r>
            <w:proofErr w:type="gramEnd"/>
          </w:p>
          <w:p w14:paraId="4C2FC57A" w14:textId="77777777" w:rsidR="00832137" w:rsidRPr="00886906" w:rsidRDefault="00832137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B7C60A" w14:textId="77777777" w:rsidR="009458DD" w:rsidRDefault="009458DD" w:rsidP="009458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Supervising outside contributors and freelancers</w:t>
            </w:r>
          </w:p>
          <w:p w14:paraId="28355CFA" w14:textId="77777777" w:rsidR="00832137" w:rsidRDefault="00832137" w:rsidP="009458D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3CB984" w14:textId="77777777" w:rsidR="00832137" w:rsidRPr="00832137" w:rsidRDefault="00832137" w:rsidP="0083213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2137">
              <w:rPr>
                <w:rFonts w:asciiTheme="majorHAnsi" w:hAnsiTheme="majorHAnsi" w:cstheme="majorHAnsi"/>
                <w:sz w:val="24"/>
                <w:szCs w:val="24"/>
              </w:rPr>
              <w:t>Recording and editing of audio and/or video content</w:t>
            </w:r>
          </w:p>
          <w:p w14:paraId="0EA5B680" w14:textId="77777777" w:rsidR="00832137" w:rsidRPr="00886906" w:rsidRDefault="00832137" w:rsidP="009458D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571329" w14:textId="77777777" w:rsidR="00C82F7A" w:rsidRPr="00886906" w:rsidRDefault="002E012E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Represented a publication</w:t>
            </w:r>
            <w:r w:rsidR="000C786F" w:rsidRPr="00886906">
              <w:rPr>
                <w:rFonts w:asciiTheme="majorHAnsi" w:hAnsiTheme="majorHAnsi" w:cstheme="majorHAnsi"/>
                <w:sz w:val="24"/>
                <w:szCs w:val="24"/>
              </w:rPr>
              <w:t xml:space="preserve"> in media </w:t>
            </w:r>
            <w:proofErr w:type="gramStart"/>
            <w:r w:rsidR="000C786F" w:rsidRPr="00886906">
              <w:rPr>
                <w:rFonts w:asciiTheme="majorHAnsi" w:hAnsiTheme="majorHAnsi" w:cstheme="majorHAnsi"/>
                <w:sz w:val="24"/>
                <w:szCs w:val="24"/>
              </w:rPr>
              <w:t>interviews</w:t>
            </w:r>
            <w:proofErr w:type="gramEnd"/>
          </w:p>
          <w:p w14:paraId="5586CA62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F0EFE2D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39BF64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5B703E43" w14:textId="77777777" w:rsidR="000C786F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116F92" w14:textId="77777777" w:rsidR="00832137" w:rsidRPr="00886906" w:rsidRDefault="00832137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3F22F12" w14:textId="77777777" w:rsidR="000C786F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3D04A945" w14:textId="77777777" w:rsidR="00832137" w:rsidRPr="00886906" w:rsidRDefault="00832137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DE8CD6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52CDE69A" w14:textId="77777777" w:rsidR="002E012E" w:rsidRPr="00886906" w:rsidRDefault="002E012E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147B56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CC6077" w14:textId="77777777" w:rsidR="00832137" w:rsidRDefault="00832137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9DA758" w14:textId="77777777" w:rsidR="000C786F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7629CD62" w14:textId="77777777" w:rsidR="00832137" w:rsidRPr="00886906" w:rsidRDefault="00832137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B91087" w14:textId="77777777" w:rsidR="002E012E" w:rsidRDefault="002E012E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22BBE27D" w14:textId="77777777" w:rsidR="00832137" w:rsidRPr="00886906" w:rsidRDefault="00832137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EC87EA" w14:textId="77777777" w:rsidR="000C786F" w:rsidRDefault="009458DD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3926DFD2" w14:textId="77777777" w:rsidR="00832137" w:rsidRDefault="00832137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3653D87" w14:textId="77777777" w:rsidR="00832137" w:rsidRPr="00886906" w:rsidRDefault="00832137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726" w:type="dxa"/>
          </w:tcPr>
          <w:p w14:paraId="7DF62D65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387539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58F5FD86" w14:textId="77777777" w:rsidR="00832137" w:rsidRDefault="00832137" w:rsidP="009458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0BD425" w14:textId="77777777" w:rsidR="00832137" w:rsidRDefault="000C786F" w:rsidP="009458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br/>
              <w:t>X</w:t>
            </w:r>
          </w:p>
          <w:p w14:paraId="10D680D0" w14:textId="77777777" w:rsidR="002E012E" w:rsidRPr="00886906" w:rsidRDefault="000C786F" w:rsidP="009458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br/>
              <w:t>X</w:t>
            </w:r>
          </w:p>
          <w:p w14:paraId="1018584C" w14:textId="77777777" w:rsidR="009458DD" w:rsidRPr="00886906" w:rsidRDefault="009458DD" w:rsidP="009458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001FF2" w14:textId="77777777" w:rsidR="002E012E" w:rsidRPr="00886906" w:rsidRDefault="002E012E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D65391" w14:textId="77777777" w:rsidR="002E012E" w:rsidRPr="00886906" w:rsidRDefault="002E012E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50B48C" w14:textId="77777777" w:rsidR="002E012E" w:rsidRDefault="002E012E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2B34A8" w14:textId="77777777" w:rsidR="00832137" w:rsidRPr="00886906" w:rsidRDefault="00832137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8FC3AE" w14:textId="77777777" w:rsidR="000C786F" w:rsidRDefault="00832137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1E52E253" w14:textId="77777777" w:rsidR="00832137" w:rsidRPr="00886906" w:rsidRDefault="00832137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C14425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C786F" w:rsidRPr="00886906" w14:paraId="57FF4C1E" w14:textId="77777777" w:rsidTr="000C786F">
        <w:tc>
          <w:tcPr>
            <w:tcW w:w="7763" w:type="dxa"/>
            <w:shd w:val="clear" w:color="auto" w:fill="C6D9F1" w:themeFill="text2" w:themeFillTint="33"/>
          </w:tcPr>
          <w:p w14:paraId="7E1AC9D8" w14:textId="77777777" w:rsidR="000C786F" w:rsidRPr="00886906" w:rsidRDefault="000C786F" w:rsidP="000C786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b/>
                <w:sz w:val="24"/>
                <w:szCs w:val="24"/>
              </w:rPr>
              <w:t>SKILLS &amp; KNOWLEDGE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14:paraId="64BE5941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b/>
                <w:sz w:val="24"/>
                <w:szCs w:val="24"/>
              </w:rPr>
              <w:t>A/F</w:t>
            </w:r>
          </w:p>
        </w:tc>
        <w:tc>
          <w:tcPr>
            <w:tcW w:w="726" w:type="dxa"/>
            <w:shd w:val="clear" w:color="auto" w:fill="C6D9F1" w:themeFill="text2" w:themeFillTint="33"/>
          </w:tcPr>
          <w:p w14:paraId="75730121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b/>
                <w:sz w:val="24"/>
                <w:szCs w:val="24"/>
              </w:rPr>
              <w:t>A/I</w:t>
            </w:r>
          </w:p>
        </w:tc>
      </w:tr>
      <w:tr w:rsidR="000C786F" w:rsidRPr="00886906" w14:paraId="158AA6E3" w14:textId="77777777" w:rsidTr="000C786F">
        <w:tc>
          <w:tcPr>
            <w:tcW w:w="7763" w:type="dxa"/>
          </w:tcPr>
          <w:p w14:paraId="781801EC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Essential</w:t>
            </w:r>
          </w:p>
          <w:p w14:paraId="4C0EB192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 xml:space="preserve">Evidence of excellent editing, writing and interviewing </w:t>
            </w:r>
            <w:proofErr w:type="gramStart"/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skills</w:t>
            </w:r>
            <w:proofErr w:type="gramEnd"/>
          </w:p>
          <w:p w14:paraId="6ABF0B2C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1C8EB8" w14:textId="28620CED" w:rsidR="000C786F" w:rsidRPr="00886906" w:rsidRDefault="00C82F7A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Extensive knowledge of current affairs</w:t>
            </w:r>
          </w:p>
          <w:p w14:paraId="689C0CB9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A0F3EB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 xml:space="preserve">An understanding of how social media works and its </w:t>
            </w:r>
            <w:proofErr w:type="gramStart"/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importance</w:t>
            </w:r>
            <w:proofErr w:type="gramEnd"/>
          </w:p>
          <w:p w14:paraId="4ABA48A0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80FC30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 xml:space="preserve">Well-developed leadership skills, to include a willingness and ability to create and maintain a high-performance culture across the editorial department and the company as a </w:t>
            </w:r>
            <w:proofErr w:type="gramStart"/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whole</w:t>
            </w:r>
            <w:proofErr w:type="gramEnd"/>
          </w:p>
          <w:p w14:paraId="5A57A403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3BFA7A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High-level organisational skills</w:t>
            </w:r>
          </w:p>
          <w:p w14:paraId="6B051008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44EA88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 xml:space="preserve">Up-to-date and broad knowledge and understanding of laws relating to libel and </w:t>
            </w:r>
            <w:proofErr w:type="gramStart"/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copyright</w:t>
            </w:r>
            <w:proofErr w:type="gramEnd"/>
          </w:p>
          <w:p w14:paraId="3AE64557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FEDD98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Ability to develop effective working relationships with colleagues and external stakeholders, demonstrating exce</w:t>
            </w:r>
            <w:r w:rsidR="00C82F7A" w:rsidRPr="00886906">
              <w:rPr>
                <w:rFonts w:asciiTheme="majorHAnsi" w:hAnsiTheme="majorHAnsi" w:cstheme="majorHAnsi"/>
                <w:sz w:val="24"/>
                <w:szCs w:val="24"/>
              </w:rPr>
              <w:t>llent influencing and persuasion</w:t>
            </w: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skills</w:t>
            </w:r>
            <w:proofErr w:type="gramEnd"/>
          </w:p>
          <w:p w14:paraId="0287D289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A47BBB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Excellent attention to detail</w:t>
            </w:r>
          </w:p>
          <w:p w14:paraId="542B83FC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733D3B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 xml:space="preserve">Good numeracy skills </w:t>
            </w:r>
          </w:p>
          <w:p w14:paraId="7400BC60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4794B4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Desirable</w:t>
            </w:r>
          </w:p>
          <w:p w14:paraId="31576CAD" w14:textId="063666B9" w:rsidR="002428D9" w:rsidRDefault="002428D9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Knowledge of current issues affecting the nursing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profession</w:t>
            </w:r>
            <w:proofErr w:type="gramEnd"/>
          </w:p>
          <w:p w14:paraId="700F6FD1" w14:textId="1B419000" w:rsidR="002428D9" w:rsidRDefault="002428D9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3E1935" w14:textId="679EE0C5" w:rsidR="002428D9" w:rsidRDefault="002428D9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Has well-developed contacts with a wide range of key professional leaders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in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healthcare</w:t>
            </w:r>
            <w:proofErr w:type="gramEnd"/>
          </w:p>
          <w:p w14:paraId="1548F3E4" w14:textId="77777777" w:rsidR="002428D9" w:rsidRDefault="002428D9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209189" w14:textId="01F0FDE5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Understands key performance indicators and their importance to RCNi</w:t>
            </w:r>
          </w:p>
        </w:tc>
        <w:tc>
          <w:tcPr>
            <w:tcW w:w="756" w:type="dxa"/>
          </w:tcPr>
          <w:p w14:paraId="507C0DEF" w14:textId="77777777" w:rsidR="000C786F" w:rsidRPr="00886906" w:rsidRDefault="000C786F" w:rsidP="009458D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2F6982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EF7858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E892D3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556DBC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5FB144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67207416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126FE5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5B805A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3257E692" w14:textId="77777777" w:rsidR="000C786F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353BC3" w14:textId="77777777" w:rsidR="00832137" w:rsidRDefault="00832137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42A80B" w14:textId="77777777" w:rsidR="00832137" w:rsidRDefault="00832137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357FBD" w14:textId="77777777" w:rsidR="00832137" w:rsidRDefault="00832137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727C63" w14:textId="77777777" w:rsidR="00832137" w:rsidRPr="00886906" w:rsidRDefault="00832137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081A85DC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8DFC9E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214656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9444B6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1CAA26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B837D7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430A40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ECF63F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AF7CD2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36544507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E8F4FC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0B4069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B2E652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3A9A07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33C7E6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" w:type="dxa"/>
          </w:tcPr>
          <w:p w14:paraId="298895BA" w14:textId="77777777" w:rsidR="000C786F" w:rsidRPr="00886906" w:rsidRDefault="000C786F" w:rsidP="009458D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E4CBDF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1F6E18E8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BE4F86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68FDC050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9C7A7D5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2B7E905D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750E89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BB73EF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1C5B93AF" w14:textId="77777777" w:rsidR="000C786F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3D5DCB" w14:textId="77777777" w:rsidR="000C786F" w:rsidRPr="00886906" w:rsidRDefault="000C786F" w:rsidP="0083213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43F795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437DE9DE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81D099" w14:textId="77777777" w:rsidR="000C786F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1F2C6D74" w14:textId="77777777" w:rsidR="00832137" w:rsidRPr="00886906" w:rsidRDefault="00832137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6FB5E3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A18888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7DFF6C52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EB785B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750A8F" w14:textId="77777777" w:rsidR="005F72D9" w:rsidRPr="00886906" w:rsidRDefault="005F72D9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22DF14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3BD4AE8D" w14:textId="77777777" w:rsidR="005F72D9" w:rsidRPr="00886906" w:rsidRDefault="005F72D9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939181C" w14:textId="77777777" w:rsidR="000C786F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4E5ECF8D" w14:textId="77777777" w:rsidR="00832137" w:rsidRPr="00886906" w:rsidRDefault="00832137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4D24D9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8B5D63" w14:textId="77777777" w:rsidR="000C786F" w:rsidRPr="00886906" w:rsidRDefault="000C786F" w:rsidP="0083213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</w:tr>
      <w:tr w:rsidR="000C786F" w:rsidRPr="00886906" w14:paraId="30B9EC38" w14:textId="77777777" w:rsidTr="000C786F">
        <w:tc>
          <w:tcPr>
            <w:tcW w:w="7763" w:type="dxa"/>
            <w:shd w:val="clear" w:color="auto" w:fill="C6D9F1" w:themeFill="text2" w:themeFillTint="33"/>
          </w:tcPr>
          <w:p w14:paraId="03311920" w14:textId="77777777" w:rsidR="000C786F" w:rsidRPr="00886906" w:rsidRDefault="000C786F" w:rsidP="000C786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OTHER REQUIREMENTS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14:paraId="0D9D9F1E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b/>
                <w:sz w:val="24"/>
                <w:szCs w:val="24"/>
              </w:rPr>
              <w:t>A/F</w:t>
            </w:r>
          </w:p>
        </w:tc>
        <w:tc>
          <w:tcPr>
            <w:tcW w:w="726" w:type="dxa"/>
            <w:shd w:val="clear" w:color="auto" w:fill="C6D9F1" w:themeFill="text2" w:themeFillTint="33"/>
          </w:tcPr>
          <w:p w14:paraId="72EE081B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b/>
                <w:sz w:val="24"/>
                <w:szCs w:val="24"/>
              </w:rPr>
              <w:t>A/I</w:t>
            </w:r>
          </w:p>
        </w:tc>
      </w:tr>
      <w:tr w:rsidR="000C786F" w:rsidRPr="00886906" w14:paraId="1EF525D3" w14:textId="77777777" w:rsidTr="000C786F">
        <w:tc>
          <w:tcPr>
            <w:tcW w:w="7763" w:type="dxa"/>
          </w:tcPr>
          <w:p w14:paraId="67A7F649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Essential</w:t>
            </w:r>
          </w:p>
          <w:p w14:paraId="31A03579" w14:textId="403D2EBA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302C76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268BF9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 xml:space="preserve">Willing and able to undertake overnight stays, sometimes at short </w:t>
            </w:r>
            <w:proofErr w:type="gramStart"/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notice</w:t>
            </w:r>
            <w:proofErr w:type="gramEnd"/>
          </w:p>
          <w:p w14:paraId="42D4B8E2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C57F61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 xml:space="preserve">Willing and able to act as an ambassador for the company at all </w:t>
            </w:r>
            <w:proofErr w:type="gramStart"/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times</w:t>
            </w:r>
            <w:proofErr w:type="gramEnd"/>
          </w:p>
          <w:p w14:paraId="34B49ECE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3D1457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 xml:space="preserve">Understands what is meant by ‘equality of opportunity’ and is sensitive to this organisational objective at all </w:t>
            </w:r>
            <w:proofErr w:type="gramStart"/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times</w:t>
            </w:r>
            <w:proofErr w:type="gramEnd"/>
          </w:p>
          <w:p w14:paraId="1241F65F" w14:textId="77777777" w:rsidR="000C786F" w:rsidRPr="00886906" w:rsidRDefault="000C786F" w:rsidP="000C78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79546CC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C9C100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" w:type="dxa"/>
          </w:tcPr>
          <w:p w14:paraId="4AFDDC04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EE5614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5D6901D3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077DD36" w14:textId="77777777" w:rsidR="00F12841" w:rsidRPr="00886906" w:rsidRDefault="00F12841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6E2720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69DFCD8A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DD1BF2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4285F392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DE0E05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6906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  <w:p w14:paraId="0CCC9176" w14:textId="77777777" w:rsidR="000C786F" w:rsidRPr="00886906" w:rsidRDefault="000C786F" w:rsidP="005F72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DB8CDD8" w14:textId="77777777" w:rsidR="000C786F" w:rsidRPr="00886906" w:rsidRDefault="000C786F" w:rsidP="000C786F">
      <w:pPr>
        <w:pStyle w:val="Header"/>
        <w:tabs>
          <w:tab w:val="clear" w:pos="4153"/>
          <w:tab w:val="clear" w:pos="8306"/>
        </w:tabs>
        <w:rPr>
          <w:rFonts w:asciiTheme="majorHAnsi" w:hAnsiTheme="majorHAnsi" w:cstheme="majorHAnsi"/>
          <w:szCs w:val="24"/>
        </w:rPr>
      </w:pPr>
    </w:p>
    <w:p w14:paraId="75BDA82A" w14:textId="37795416" w:rsidR="00AF3C8D" w:rsidRPr="00832137" w:rsidRDefault="00832137">
      <w:pPr>
        <w:rPr>
          <w:rFonts w:asciiTheme="majorHAnsi" w:hAnsiTheme="majorHAnsi" w:cstheme="majorHAnsi"/>
          <w:i/>
        </w:rPr>
      </w:pPr>
      <w:r w:rsidRPr="00832137">
        <w:rPr>
          <w:rFonts w:asciiTheme="majorHAnsi" w:hAnsiTheme="majorHAnsi" w:cstheme="majorHAnsi"/>
          <w:i/>
          <w:szCs w:val="24"/>
        </w:rPr>
        <w:t xml:space="preserve">Prepared by Gary Bell, Editorial Director, </w:t>
      </w:r>
      <w:r w:rsidR="002428D9">
        <w:rPr>
          <w:rFonts w:asciiTheme="majorHAnsi" w:hAnsiTheme="majorHAnsi" w:cstheme="majorHAnsi"/>
          <w:i/>
          <w:szCs w:val="24"/>
        </w:rPr>
        <w:t>June 2021</w:t>
      </w:r>
    </w:p>
    <w:sectPr w:rsidR="00AF3C8D" w:rsidRPr="00832137" w:rsidSect="000C786F">
      <w:pgSz w:w="11909" w:h="16834"/>
      <w:pgMar w:top="1440" w:right="1440" w:bottom="1440" w:left="1440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6F"/>
    <w:rsid w:val="000C786F"/>
    <w:rsid w:val="001E1DC3"/>
    <w:rsid w:val="002428D9"/>
    <w:rsid w:val="002E012E"/>
    <w:rsid w:val="00385A4D"/>
    <w:rsid w:val="00583341"/>
    <w:rsid w:val="005F72D9"/>
    <w:rsid w:val="00832137"/>
    <w:rsid w:val="00886906"/>
    <w:rsid w:val="009307EA"/>
    <w:rsid w:val="009458DD"/>
    <w:rsid w:val="009611BB"/>
    <w:rsid w:val="009A7225"/>
    <w:rsid w:val="00A95428"/>
    <w:rsid w:val="00AF3C8D"/>
    <w:rsid w:val="00B5609B"/>
    <w:rsid w:val="00C82F7A"/>
    <w:rsid w:val="00F12841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EA03E"/>
  <w14:defaultImageDpi w14:val="300"/>
  <w15:docId w15:val="{00F05B4D-41A1-4635-9BBC-CA42EE0B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86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C786F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0C786F"/>
    <w:rPr>
      <w:rFonts w:ascii="Times New Roman" w:eastAsia="Times New Roman" w:hAnsi="Times New Roman" w:cs="Times New Roman"/>
      <w:b/>
      <w:szCs w:val="20"/>
      <w:u w:val="single"/>
    </w:rPr>
  </w:style>
  <w:style w:type="paragraph" w:styleId="Header">
    <w:name w:val="header"/>
    <w:basedOn w:val="Normal"/>
    <w:link w:val="HeaderChar"/>
    <w:rsid w:val="000C78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C786F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0C786F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ploadlibrary.com/rcnpublishing1/EWKEL39B.jpg" TargetMode="External"/><Relationship Id="rId4" Type="http://schemas.openxmlformats.org/officeDocument/2006/relationships/hyperlink" Target="http://www.rcn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 Publishing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Snell</dc:creator>
  <cp:keywords/>
  <dc:description/>
  <cp:lastModifiedBy>Lillie Dyer</cp:lastModifiedBy>
  <cp:revision>3</cp:revision>
  <cp:lastPrinted>2020-02-27T09:06:00Z</cp:lastPrinted>
  <dcterms:created xsi:type="dcterms:W3CDTF">2021-06-28T15:11:00Z</dcterms:created>
  <dcterms:modified xsi:type="dcterms:W3CDTF">2021-06-29T16:57:00Z</dcterms:modified>
</cp:coreProperties>
</file>