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46" w:rsidRDefault="00FB0346" w:rsidP="00FB0346">
      <w:pPr>
        <w:rPr>
          <w:b/>
        </w:rPr>
      </w:pPr>
      <w:bookmarkStart w:id="0" w:name="_GoBack"/>
      <w:r>
        <w:rPr>
          <w:b/>
        </w:rPr>
        <w:t>Example</w:t>
      </w:r>
      <w:r w:rsidRPr="00DA68A3">
        <w:rPr>
          <w:b/>
        </w:rPr>
        <w:t xml:space="preserve"> email text</w:t>
      </w:r>
      <w:r>
        <w:rPr>
          <w:b/>
        </w:rPr>
        <w:t xml:space="preserve"> – </w:t>
      </w:r>
      <w:proofErr w:type="spellStart"/>
      <w:r>
        <w:rPr>
          <w:b/>
        </w:rPr>
        <w:t>RCNi</w:t>
      </w:r>
      <w:proofErr w:type="spellEnd"/>
      <w:r>
        <w:rPr>
          <w:b/>
        </w:rPr>
        <w:t xml:space="preserve"> Journals Collection</w:t>
      </w:r>
    </w:p>
    <w:bookmarkEnd w:id="0"/>
    <w:p w:rsidR="00FB0346" w:rsidRDefault="00FB0346" w:rsidP="00FB0346">
      <w:pPr>
        <w:rPr>
          <w:b/>
        </w:rPr>
      </w:pPr>
    </w:p>
    <w:p w:rsidR="00FB0346" w:rsidRPr="00DA68A3" w:rsidRDefault="00FB0346" w:rsidP="00FB0346">
      <w:pPr>
        <w:rPr>
          <w:b/>
        </w:rPr>
      </w:pPr>
    </w:p>
    <w:p w:rsidR="00FB0346" w:rsidRDefault="00FB0346" w:rsidP="00FB0346">
      <w:r w:rsidRPr="00823227">
        <w:t>Dear Colleague,</w:t>
      </w:r>
    </w:p>
    <w:p w:rsidR="00FB0346" w:rsidRDefault="00FB0346" w:rsidP="00FB0346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The </w:t>
      </w:r>
      <w:proofErr w:type="spellStart"/>
      <w:r>
        <w:t>RCNi</w:t>
      </w:r>
      <w:proofErr w:type="spellEnd"/>
      <w:r>
        <w:t xml:space="preserve"> Journals Collection.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the collection of 10 journals covers </w:t>
      </w:r>
      <w:r w:rsidRPr="00E01188">
        <w:t>most specialisms in nursing and focus on practical application, clinical innovation and the latest research in nursing.</w:t>
      </w:r>
    </w:p>
    <w:p w:rsidR="00FB0346" w:rsidRDefault="00FB0346" w:rsidP="00FB0346">
      <w:r>
        <w:t xml:space="preserve">Journals included in the </w:t>
      </w:r>
      <w:proofErr w:type="spellStart"/>
      <w:r>
        <w:t>RCNi</w:t>
      </w:r>
      <w:proofErr w:type="spellEnd"/>
      <w:r>
        <w:t xml:space="preserve"> Journals Collection: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 xml:space="preserve">Nursing Standard 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Cancer Nursing Practice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Emergency Nurse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Learning Disability Practice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Mental Health Practice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Nurse Researcher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Nursing Children and Young People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Nursing Management</w:t>
      </w:r>
    </w:p>
    <w:p w:rsidR="00FB0346" w:rsidRPr="00CA7D20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Nursing Older People</w:t>
      </w:r>
    </w:p>
    <w:p w:rsidR="00FB0346" w:rsidRDefault="00FB0346" w:rsidP="00FB0346">
      <w:pPr>
        <w:spacing w:line="240" w:lineRule="auto"/>
        <w:rPr>
          <w:b/>
          <w:i/>
        </w:rPr>
      </w:pPr>
      <w:r w:rsidRPr="00CA7D20">
        <w:rPr>
          <w:b/>
          <w:i/>
        </w:rPr>
        <w:t>Primary Health Care</w:t>
      </w:r>
    </w:p>
    <w:p w:rsidR="00FB0346" w:rsidRPr="00235901" w:rsidRDefault="00FB0346" w:rsidP="00FB0346">
      <w:r w:rsidRPr="00235901">
        <w:t xml:space="preserve">Each </w:t>
      </w:r>
      <w:proofErr w:type="spellStart"/>
      <w:r>
        <w:t>RCNi</w:t>
      </w:r>
      <w:proofErr w:type="spellEnd"/>
      <w:r>
        <w:t xml:space="preserve"> </w:t>
      </w:r>
      <w:r w:rsidRPr="00235901">
        <w:t>journal contains:</w:t>
      </w:r>
      <w:r>
        <w:t xml:space="preserve"> n</w:t>
      </w:r>
      <w:r w:rsidRPr="00235901">
        <w:t>ews of latest developments in treatments</w:t>
      </w:r>
      <w:r>
        <w:t>; c</w:t>
      </w:r>
      <w:r w:rsidRPr="00235901">
        <w:t>overage of key issues and developments affecting nursing practice</w:t>
      </w:r>
      <w:r>
        <w:t>; p</w:t>
      </w:r>
      <w:r w:rsidRPr="00235901">
        <w:t>eer-reviewed clinical and research articles</w:t>
      </w:r>
      <w:r>
        <w:t>; p</w:t>
      </w:r>
      <w:r w:rsidRPr="00235901">
        <w:t>olicy updates and latest practice guidelines</w:t>
      </w:r>
      <w:r>
        <w:t>.</w:t>
      </w:r>
    </w:p>
    <w:p w:rsidR="00FB0346" w:rsidRPr="00823227" w:rsidRDefault="00FB0346" w:rsidP="00FB0346">
      <w:r w:rsidRPr="00823227">
        <w:t xml:space="preserve">We thought you would like to know that these resources are available through our </w:t>
      </w:r>
      <w:r>
        <w:t>library subscription.  To access the journal</w:t>
      </w:r>
      <w:r w:rsidRPr="00823227">
        <w:t xml:space="preserve">s please click here </w:t>
      </w:r>
      <w:r w:rsidRPr="009040E5">
        <w:rPr>
          <w:color w:val="FF0000"/>
        </w:rPr>
        <w:t xml:space="preserve">&lt;Insert a link to </w:t>
      </w:r>
      <w:hyperlink r:id="rId4" w:history="1">
        <w:r w:rsidRPr="00D56106">
          <w:rPr>
            <w:rStyle w:val="Hyperlink"/>
          </w:rPr>
          <w:t>https://journals.rcni.com/</w:t>
        </w:r>
      </w:hyperlink>
      <w:r>
        <w:rPr>
          <w:color w:val="FF0000"/>
        </w:rPr>
        <w:t xml:space="preserve"> or </w:t>
      </w:r>
      <w:r w:rsidRPr="009040E5">
        <w:rPr>
          <w:color w:val="FF0000"/>
        </w:rPr>
        <w:t>your catalogue&gt;.</w:t>
      </w:r>
    </w:p>
    <w:p w:rsidR="00FB0346" w:rsidRDefault="00FB0346" w:rsidP="00FB0346">
      <w:r w:rsidRPr="00823227">
        <w:t>With kind regards,</w:t>
      </w:r>
    </w:p>
    <w:p w:rsidR="00FB0346" w:rsidRPr="009040E5" w:rsidRDefault="00FB0346" w:rsidP="00FB0346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A02619" w:rsidRDefault="00A02619"/>
    <w:sectPr w:rsidR="00A0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6"/>
    <w:rsid w:val="00A02619"/>
    <w:rsid w:val="00A3451B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BC9A7-2227-4699-918C-B2F5AAD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rc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2</cp:revision>
  <dcterms:created xsi:type="dcterms:W3CDTF">2018-03-15T17:03:00Z</dcterms:created>
  <dcterms:modified xsi:type="dcterms:W3CDTF">2018-03-15T17:03:00Z</dcterms:modified>
</cp:coreProperties>
</file>